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7B6" w:rsidRPr="00A909C4" w:rsidRDefault="00343C48" w:rsidP="000F37B6">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
          <w:sz w:val="28"/>
          <w:szCs w:val="28"/>
          <w:lang w:eastAsia="ru-RU"/>
        </w:rPr>
        <w:t xml:space="preserve">                        </w:t>
      </w:r>
    </w:p>
    <w:p w:rsidR="00343C48" w:rsidRPr="00A909C4" w:rsidRDefault="00343C48" w:rsidP="00343C48">
      <w:pPr>
        <w:spacing w:after="0" w:line="240" w:lineRule="auto"/>
        <w:jc w:val="center"/>
        <w:rPr>
          <w:rFonts w:ascii="Times New Roman" w:eastAsia="Times New Roman" w:hAnsi="Times New Roman" w:cs="Times New Roman"/>
          <w:bCs/>
          <w:sz w:val="28"/>
          <w:szCs w:val="28"/>
          <w:lang w:eastAsia="ru-RU"/>
        </w:rPr>
      </w:pPr>
      <w:r w:rsidRPr="00A909C4">
        <w:rPr>
          <w:rFonts w:ascii="Times New Roman" w:eastAsia="Times New Roman" w:hAnsi="Times New Roman" w:cs="Times New Roman"/>
          <w:bCs/>
          <w:sz w:val="28"/>
          <w:szCs w:val="28"/>
          <w:lang w:eastAsia="ru-RU"/>
        </w:rPr>
        <w:t xml:space="preserve">             </w:t>
      </w:r>
      <w:r w:rsidR="000F37B6">
        <w:rPr>
          <w:rFonts w:ascii="Times New Roman" w:eastAsia="Times New Roman" w:hAnsi="Times New Roman" w:cs="Times New Roman"/>
          <w:bCs/>
          <w:sz w:val="28"/>
          <w:szCs w:val="28"/>
          <w:lang w:eastAsia="ru-RU"/>
        </w:rPr>
        <w:t xml:space="preserve">                          П</w:t>
      </w:r>
      <w:r w:rsidR="00A64494" w:rsidRPr="00A909C4">
        <w:rPr>
          <w:rFonts w:ascii="Times New Roman" w:eastAsia="Times New Roman" w:hAnsi="Times New Roman" w:cs="Times New Roman"/>
          <w:bCs/>
          <w:sz w:val="28"/>
          <w:szCs w:val="28"/>
          <w:lang w:eastAsia="ru-RU"/>
        </w:rPr>
        <w:t>риложение</w:t>
      </w:r>
      <w:r w:rsidR="000F37B6">
        <w:rPr>
          <w:rFonts w:ascii="Times New Roman" w:eastAsia="Times New Roman" w:hAnsi="Times New Roman" w:cs="Times New Roman"/>
          <w:bCs/>
          <w:sz w:val="28"/>
          <w:szCs w:val="28"/>
          <w:lang w:eastAsia="ru-RU"/>
        </w:rPr>
        <w:t xml:space="preserve">   13</w:t>
      </w:r>
    </w:p>
    <w:p w:rsidR="00343C48" w:rsidRPr="00A909C4" w:rsidRDefault="00A64494" w:rsidP="00BB5A25">
      <w:pPr>
        <w:spacing w:after="0" w:line="240" w:lineRule="auto"/>
        <w:jc w:val="center"/>
        <w:rPr>
          <w:rFonts w:ascii="Times New Roman" w:eastAsia="Times New Roman" w:hAnsi="Times New Roman" w:cs="Times New Roman"/>
          <w:bCs/>
          <w:sz w:val="28"/>
          <w:szCs w:val="28"/>
          <w:lang w:eastAsia="ru-RU"/>
        </w:rPr>
      </w:pPr>
      <w:r w:rsidRPr="00A909C4">
        <w:rPr>
          <w:rFonts w:ascii="Times New Roman" w:eastAsia="Times New Roman" w:hAnsi="Times New Roman" w:cs="Times New Roman"/>
          <w:bCs/>
          <w:sz w:val="28"/>
          <w:szCs w:val="28"/>
          <w:lang w:eastAsia="ru-RU"/>
        </w:rPr>
        <w:t xml:space="preserve">                                                </w:t>
      </w:r>
      <w:r w:rsidR="000F37B6">
        <w:rPr>
          <w:rFonts w:ascii="Times New Roman" w:eastAsia="Times New Roman" w:hAnsi="Times New Roman" w:cs="Times New Roman"/>
          <w:bCs/>
          <w:sz w:val="28"/>
          <w:szCs w:val="28"/>
          <w:lang w:eastAsia="ru-RU"/>
        </w:rPr>
        <w:t xml:space="preserve">             </w:t>
      </w:r>
      <w:r w:rsidRPr="00A909C4">
        <w:rPr>
          <w:rFonts w:ascii="Times New Roman" w:eastAsia="Times New Roman" w:hAnsi="Times New Roman" w:cs="Times New Roman"/>
          <w:bCs/>
          <w:sz w:val="28"/>
          <w:szCs w:val="28"/>
          <w:lang w:eastAsia="ru-RU"/>
        </w:rPr>
        <w:t xml:space="preserve">к государственной программе </w:t>
      </w:r>
    </w:p>
    <w:p w:rsidR="00A64494" w:rsidRPr="00A909C4" w:rsidRDefault="00A64494" w:rsidP="00BB5A25">
      <w:pPr>
        <w:spacing w:after="0" w:line="240" w:lineRule="auto"/>
        <w:jc w:val="center"/>
        <w:rPr>
          <w:rFonts w:ascii="Times New Roman" w:eastAsia="Times New Roman" w:hAnsi="Times New Roman" w:cs="Times New Roman"/>
          <w:bCs/>
          <w:sz w:val="28"/>
          <w:szCs w:val="28"/>
          <w:lang w:eastAsia="ru-RU"/>
        </w:rPr>
      </w:pPr>
      <w:r w:rsidRPr="00A909C4">
        <w:rPr>
          <w:rFonts w:ascii="Times New Roman" w:eastAsia="Times New Roman" w:hAnsi="Times New Roman" w:cs="Times New Roman"/>
          <w:bCs/>
          <w:sz w:val="28"/>
          <w:szCs w:val="28"/>
          <w:lang w:eastAsia="ru-RU"/>
        </w:rPr>
        <w:t xml:space="preserve">                                                             </w:t>
      </w:r>
      <w:r w:rsidR="00A909C4">
        <w:rPr>
          <w:rFonts w:ascii="Times New Roman" w:eastAsia="Times New Roman" w:hAnsi="Times New Roman" w:cs="Times New Roman"/>
          <w:bCs/>
          <w:sz w:val="28"/>
          <w:szCs w:val="28"/>
          <w:lang w:eastAsia="ru-RU"/>
        </w:rPr>
        <w:t xml:space="preserve">     </w:t>
      </w:r>
      <w:r w:rsidRPr="00A909C4">
        <w:rPr>
          <w:rFonts w:ascii="Times New Roman" w:eastAsia="Times New Roman" w:hAnsi="Times New Roman" w:cs="Times New Roman"/>
          <w:bCs/>
          <w:sz w:val="28"/>
          <w:szCs w:val="28"/>
          <w:lang w:eastAsia="ru-RU"/>
        </w:rPr>
        <w:t xml:space="preserve">«Развитие физической культуры и              </w:t>
      </w:r>
    </w:p>
    <w:p w:rsidR="007F62BD" w:rsidRPr="00A909C4" w:rsidRDefault="007F62BD" w:rsidP="00BB5A25">
      <w:pPr>
        <w:spacing w:after="0" w:line="240" w:lineRule="auto"/>
        <w:jc w:val="center"/>
        <w:rPr>
          <w:rFonts w:ascii="Times New Roman" w:eastAsia="Times New Roman" w:hAnsi="Times New Roman" w:cs="Times New Roman"/>
          <w:bCs/>
          <w:sz w:val="28"/>
          <w:szCs w:val="28"/>
          <w:lang w:eastAsia="ru-RU"/>
        </w:rPr>
      </w:pPr>
      <w:r w:rsidRPr="00A909C4">
        <w:rPr>
          <w:rFonts w:ascii="Times New Roman" w:eastAsia="Times New Roman" w:hAnsi="Times New Roman" w:cs="Times New Roman"/>
          <w:bCs/>
          <w:sz w:val="28"/>
          <w:szCs w:val="28"/>
          <w:lang w:eastAsia="ru-RU"/>
        </w:rPr>
        <w:t xml:space="preserve">                                                  </w:t>
      </w:r>
      <w:r w:rsidR="00A909C4">
        <w:rPr>
          <w:rFonts w:ascii="Times New Roman" w:eastAsia="Times New Roman" w:hAnsi="Times New Roman" w:cs="Times New Roman"/>
          <w:bCs/>
          <w:sz w:val="28"/>
          <w:szCs w:val="28"/>
          <w:lang w:eastAsia="ru-RU"/>
        </w:rPr>
        <w:t xml:space="preserve">    </w:t>
      </w:r>
      <w:r w:rsidRPr="00A909C4">
        <w:rPr>
          <w:rFonts w:ascii="Times New Roman" w:eastAsia="Times New Roman" w:hAnsi="Times New Roman" w:cs="Times New Roman"/>
          <w:bCs/>
          <w:sz w:val="28"/>
          <w:szCs w:val="28"/>
          <w:lang w:eastAsia="ru-RU"/>
        </w:rPr>
        <w:t>спорта Брянской области»</w:t>
      </w:r>
      <w:bookmarkStart w:id="0" w:name="_GoBack"/>
      <w:bookmarkEnd w:id="0"/>
    </w:p>
    <w:p w:rsidR="00343C48" w:rsidRDefault="00343C48" w:rsidP="00BB5A25">
      <w:pPr>
        <w:spacing w:after="0" w:line="240" w:lineRule="auto"/>
        <w:jc w:val="center"/>
        <w:rPr>
          <w:rFonts w:ascii="Times New Roman" w:eastAsia="Times New Roman" w:hAnsi="Times New Roman" w:cs="Times New Roman"/>
          <w:b/>
          <w:sz w:val="28"/>
          <w:szCs w:val="28"/>
          <w:lang w:eastAsia="ru-RU"/>
        </w:rPr>
      </w:pPr>
    </w:p>
    <w:p w:rsidR="00343C48" w:rsidRDefault="00343C48" w:rsidP="00BB5A25">
      <w:pPr>
        <w:spacing w:after="0" w:line="240" w:lineRule="auto"/>
        <w:jc w:val="center"/>
        <w:rPr>
          <w:rFonts w:ascii="Times New Roman" w:eastAsia="Times New Roman" w:hAnsi="Times New Roman" w:cs="Times New Roman"/>
          <w:b/>
          <w:sz w:val="28"/>
          <w:szCs w:val="28"/>
          <w:lang w:eastAsia="ru-RU"/>
        </w:rPr>
      </w:pPr>
    </w:p>
    <w:p w:rsidR="00343C48" w:rsidRDefault="00343C48" w:rsidP="00BB5A25">
      <w:pPr>
        <w:spacing w:after="0" w:line="240" w:lineRule="auto"/>
        <w:jc w:val="center"/>
        <w:rPr>
          <w:rFonts w:ascii="Times New Roman" w:eastAsia="Times New Roman" w:hAnsi="Times New Roman" w:cs="Times New Roman"/>
          <w:b/>
          <w:sz w:val="28"/>
          <w:szCs w:val="28"/>
          <w:lang w:eastAsia="ru-RU"/>
        </w:rPr>
      </w:pPr>
    </w:p>
    <w:p w:rsidR="00BB5A25" w:rsidRPr="00BB5A25" w:rsidRDefault="00BB5A25" w:rsidP="00BB5A25">
      <w:pPr>
        <w:spacing w:after="0" w:line="240" w:lineRule="auto"/>
        <w:jc w:val="center"/>
        <w:rPr>
          <w:rFonts w:ascii="Times New Roman" w:eastAsia="Times New Roman" w:hAnsi="Times New Roman" w:cs="Times New Roman"/>
          <w:b/>
          <w:sz w:val="28"/>
          <w:szCs w:val="28"/>
          <w:lang w:eastAsia="ru-RU"/>
        </w:rPr>
      </w:pPr>
      <w:r w:rsidRPr="00BB5A25">
        <w:rPr>
          <w:rFonts w:ascii="Times New Roman" w:eastAsia="Times New Roman" w:hAnsi="Times New Roman" w:cs="Times New Roman"/>
          <w:b/>
          <w:sz w:val="28"/>
          <w:szCs w:val="28"/>
          <w:lang w:eastAsia="ru-RU"/>
        </w:rPr>
        <w:t>Порядок</w:t>
      </w:r>
    </w:p>
    <w:p w:rsidR="00BB5A25" w:rsidRPr="00BB5A25" w:rsidRDefault="00BB5A25" w:rsidP="00BB5A25">
      <w:pPr>
        <w:spacing w:after="0" w:line="240" w:lineRule="auto"/>
        <w:jc w:val="center"/>
        <w:rPr>
          <w:rFonts w:ascii="Times New Roman" w:eastAsia="Times New Roman" w:hAnsi="Times New Roman" w:cs="Times New Roman"/>
          <w:b/>
          <w:sz w:val="28"/>
          <w:szCs w:val="28"/>
          <w:lang w:eastAsia="ru-RU"/>
        </w:rPr>
      </w:pPr>
      <w:r w:rsidRPr="00BB5A25">
        <w:rPr>
          <w:rFonts w:ascii="Times New Roman" w:eastAsia="Times New Roman" w:hAnsi="Times New Roman" w:cs="Times New Roman"/>
          <w:b/>
          <w:sz w:val="28"/>
          <w:szCs w:val="28"/>
          <w:lang w:eastAsia="ru-RU"/>
        </w:rPr>
        <w:t>предоставления субсидий бюджетам муниципальных образований</w:t>
      </w:r>
      <w:r>
        <w:rPr>
          <w:rFonts w:ascii="Times New Roman" w:eastAsia="Times New Roman" w:hAnsi="Times New Roman" w:cs="Times New Roman"/>
          <w:b/>
          <w:sz w:val="28"/>
          <w:szCs w:val="28"/>
          <w:lang w:eastAsia="ru-RU"/>
        </w:rPr>
        <w:t xml:space="preserve"> </w:t>
      </w:r>
      <w:r w:rsidR="002F307C" w:rsidRPr="002F307C">
        <w:rPr>
          <w:rFonts w:ascii="Times New Roman" w:eastAsia="Times New Roman" w:hAnsi="Times New Roman" w:cs="Times New Roman"/>
          <w:b/>
          <w:sz w:val="28"/>
          <w:szCs w:val="28"/>
          <w:lang w:eastAsia="ru-RU"/>
        </w:rPr>
        <w:t xml:space="preserve">на </w:t>
      </w:r>
      <w:proofErr w:type="spellStart"/>
      <w:r w:rsidR="002F307C" w:rsidRPr="002F307C">
        <w:rPr>
          <w:rFonts w:ascii="Times New Roman" w:eastAsia="Times New Roman" w:hAnsi="Times New Roman" w:cs="Times New Roman"/>
          <w:b/>
          <w:sz w:val="28"/>
          <w:szCs w:val="28"/>
          <w:lang w:eastAsia="ru-RU"/>
        </w:rPr>
        <w:t>софинансирование</w:t>
      </w:r>
      <w:proofErr w:type="spellEnd"/>
      <w:r w:rsidR="002F307C" w:rsidRPr="002F307C">
        <w:rPr>
          <w:rFonts w:ascii="Times New Roman" w:eastAsia="Times New Roman" w:hAnsi="Times New Roman" w:cs="Times New Roman"/>
          <w:b/>
          <w:sz w:val="28"/>
          <w:szCs w:val="28"/>
          <w:lang w:eastAsia="ru-RU"/>
        </w:rPr>
        <w:t xml:space="preserve"> объектов капитальных вложений муниципальной собственности</w:t>
      </w:r>
      <w:r w:rsidRPr="00BB5A25">
        <w:rPr>
          <w:rFonts w:ascii="Times New Roman" w:eastAsia="Times New Roman" w:hAnsi="Times New Roman" w:cs="Times New Roman"/>
          <w:b/>
          <w:sz w:val="28"/>
          <w:szCs w:val="28"/>
          <w:lang w:eastAsia="ru-RU"/>
        </w:rPr>
        <w:t xml:space="preserve"> в рамках регионального</w:t>
      </w:r>
      <w:r>
        <w:rPr>
          <w:rFonts w:ascii="Times New Roman" w:eastAsia="Times New Roman" w:hAnsi="Times New Roman" w:cs="Times New Roman"/>
          <w:b/>
          <w:sz w:val="28"/>
          <w:szCs w:val="28"/>
          <w:lang w:eastAsia="ru-RU"/>
        </w:rPr>
        <w:t xml:space="preserve"> </w:t>
      </w:r>
      <w:r w:rsidRPr="00BB5A25">
        <w:rPr>
          <w:rFonts w:ascii="Times New Roman" w:eastAsia="Times New Roman" w:hAnsi="Times New Roman" w:cs="Times New Roman"/>
          <w:b/>
          <w:sz w:val="28"/>
          <w:szCs w:val="28"/>
          <w:lang w:eastAsia="ru-RU"/>
        </w:rPr>
        <w:t xml:space="preserve">проекта </w:t>
      </w:r>
      <w:r>
        <w:rPr>
          <w:rFonts w:ascii="Times New Roman" w:eastAsia="Times New Roman" w:hAnsi="Times New Roman" w:cs="Times New Roman"/>
          <w:b/>
          <w:sz w:val="28"/>
          <w:szCs w:val="28"/>
          <w:lang w:eastAsia="ru-RU"/>
        </w:rPr>
        <w:t>«</w:t>
      </w:r>
      <w:r w:rsidRPr="00BB5A25">
        <w:rPr>
          <w:rFonts w:ascii="Times New Roman" w:eastAsia="Times New Roman" w:hAnsi="Times New Roman" w:cs="Times New Roman"/>
          <w:b/>
          <w:sz w:val="28"/>
          <w:szCs w:val="28"/>
          <w:lang w:eastAsia="ru-RU"/>
        </w:rPr>
        <w:t>Спорт - норма жизни (Брянская область)</w:t>
      </w:r>
      <w:r>
        <w:rPr>
          <w:rFonts w:ascii="Times New Roman" w:eastAsia="Times New Roman" w:hAnsi="Times New Roman" w:cs="Times New Roman"/>
          <w:b/>
          <w:sz w:val="28"/>
          <w:szCs w:val="28"/>
          <w:lang w:eastAsia="ru-RU"/>
        </w:rPr>
        <w:t xml:space="preserve">» </w:t>
      </w:r>
      <w:r w:rsidRPr="00BB5A25">
        <w:rPr>
          <w:rFonts w:ascii="Times New Roman" w:eastAsia="Times New Roman" w:hAnsi="Times New Roman" w:cs="Times New Roman"/>
          <w:b/>
          <w:sz w:val="28"/>
          <w:szCs w:val="28"/>
          <w:lang w:eastAsia="ru-RU"/>
        </w:rPr>
        <w:t xml:space="preserve">подпрограммы </w:t>
      </w:r>
      <w:r>
        <w:rPr>
          <w:rFonts w:ascii="Times New Roman" w:eastAsia="Times New Roman" w:hAnsi="Times New Roman" w:cs="Times New Roman"/>
          <w:b/>
          <w:sz w:val="28"/>
          <w:szCs w:val="28"/>
          <w:lang w:eastAsia="ru-RU"/>
        </w:rPr>
        <w:t>«</w:t>
      </w:r>
      <w:r w:rsidRPr="00BB5A25">
        <w:rPr>
          <w:rFonts w:ascii="Times New Roman" w:eastAsia="Times New Roman" w:hAnsi="Times New Roman" w:cs="Times New Roman"/>
          <w:b/>
          <w:sz w:val="28"/>
          <w:szCs w:val="28"/>
          <w:lang w:eastAsia="ru-RU"/>
        </w:rPr>
        <w:t>Развитие спорта высших достижений и системы</w:t>
      </w:r>
      <w:r>
        <w:rPr>
          <w:rFonts w:ascii="Times New Roman" w:eastAsia="Times New Roman" w:hAnsi="Times New Roman" w:cs="Times New Roman"/>
          <w:b/>
          <w:sz w:val="28"/>
          <w:szCs w:val="28"/>
          <w:lang w:eastAsia="ru-RU"/>
        </w:rPr>
        <w:t xml:space="preserve"> </w:t>
      </w:r>
      <w:r w:rsidRPr="00BB5A25">
        <w:rPr>
          <w:rFonts w:ascii="Times New Roman" w:eastAsia="Times New Roman" w:hAnsi="Times New Roman" w:cs="Times New Roman"/>
          <w:b/>
          <w:sz w:val="28"/>
          <w:szCs w:val="28"/>
          <w:lang w:eastAsia="ru-RU"/>
        </w:rPr>
        <w:t>подготовки спортивного резерва</w:t>
      </w:r>
      <w:r>
        <w:rPr>
          <w:rFonts w:ascii="Times New Roman" w:eastAsia="Times New Roman" w:hAnsi="Times New Roman" w:cs="Times New Roman"/>
          <w:b/>
          <w:sz w:val="28"/>
          <w:szCs w:val="28"/>
          <w:lang w:eastAsia="ru-RU"/>
        </w:rPr>
        <w:t>»</w:t>
      </w:r>
      <w:r w:rsidRPr="00BB5A25">
        <w:rPr>
          <w:rFonts w:ascii="Times New Roman" w:eastAsia="Times New Roman" w:hAnsi="Times New Roman" w:cs="Times New Roman"/>
          <w:b/>
          <w:sz w:val="28"/>
          <w:szCs w:val="28"/>
          <w:lang w:eastAsia="ru-RU"/>
        </w:rPr>
        <w:t xml:space="preserve"> государственной программы</w:t>
      </w:r>
      <w:r>
        <w:rPr>
          <w:rFonts w:ascii="Times New Roman" w:eastAsia="Times New Roman" w:hAnsi="Times New Roman" w:cs="Times New Roman"/>
          <w:b/>
          <w:sz w:val="28"/>
          <w:szCs w:val="28"/>
          <w:lang w:eastAsia="ru-RU"/>
        </w:rPr>
        <w:t xml:space="preserve"> «</w:t>
      </w:r>
      <w:r w:rsidRPr="00BB5A25">
        <w:rPr>
          <w:rFonts w:ascii="Times New Roman" w:eastAsia="Times New Roman" w:hAnsi="Times New Roman" w:cs="Times New Roman"/>
          <w:b/>
          <w:sz w:val="28"/>
          <w:szCs w:val="28"/>
          <w:lang w:eastAsia="ru-RU"/>
        </w:rPr>
        <w:t>Развитие физической культуры и спорта Брянской области</w:t>
      </w:r>
      <w:r>
        <w:rPr>
          <w:rFonts w:ascii="Times New Roman" w:eastAsia="Times New Roman" w:hAnsi="Times New Roman" w:cs="Times New Roman"/>
          <w:b/>
          <w:sz w:val="28"/>
          <w:szCs w:val="28"/>
          <w:lang w:eastAsia="ru-RU"/>
        </w:rPr>
        <w:t>»</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FD21C7">
        <w:rPr>
          <w:rFonts w:ascii="Times New Roman" w:eastAsia="Times New Roman" w:hAnsi="Times New Roman" w:cs="Times New Roman"/>
          <w:sz w:val="28"/>
          <w:szCs w:val="28"/>
          <w:lang w:eastAsia="ru-RU"/>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(далее - субсидии) </w:t>
      </w:r>
      <w:r w:rsidR="00A75060" w:rsidRPr="00FD21C7">
        <w:rPr>
          <w:rFonts w:ascii="Times New Roman" w:eastAsia="Times New Roman" w:hAnsi="Times New Roman" w:cs="Times New Roman"/>
          <w:sz w:val="28"/>
          <w:szCs w:val="28"/>
          <w:lang w:eastAsia="ru-RU"/>
        </w:rPr>
        <w:t>устанавливает цели и условия предоставления субсидий бюджетам муниципальных образований</w:t>
      </w:r>
      <w:r w:rsidRPr="00FD21C7">
        <w:rPr>
          <w:rFonts w:ascii="Times New Roman" w:eastAsia="Times New Roman" w:hAnsi="Times New Roman" w:cs="Times New Roman"/>
          <w:sz w:val="28"/>
          <w:szCs w:val="28"/>
          <w:lang w:eastAsia="ru-RU"/>
        </w:rPr>
        <w:t xml:space="preserve"> </w:t>
      </w:r>
      <w:r w:rsidR="002F307C" w:rsidRPr="00FD21C7">
        <w:rPr>
          <w:rFonts w:ascii="Times New Roman" w:eastAsia="Times New Roman" w:hAnsi="Times New Roman" w:cs="Times New Roman"/>
          <w:sz w:val="28"/>
          <w:szCs w:val="28"/>
          <w:lang w:eastAsia="ru-RU"/>
        </w:rPr>
        <w:t xml:space="preserve">на </w:t>
      </w:r>
      <w:proofErr w:type="spellStart"/>
      <w:r w:rsidR="002F307C" w:rsidRPr="00FD21C7">
        <w:rPr>
          <w:rFonts w:ascii="Times New Roman" w:eastAsia="Times New Roman" w:hAnsi="Times New Roman" w:cs="Times New Roman"/>
          <w:sz w:val="28"/>
          <w:szCs w:val="28"/>
          <w:lang w:eastAsia="ru-RU"/>
        </w:rPr>
        <w:t>софинансирование</w:t>
      </w:r>
      <w:proofErr w:type="spellEnd"/>
      <w:r w:rsidR="002F307C" w:rsidRPr="00FD21C7">
        <w:rPr>
          <w:rFonts w:ascii="Times New Roman" w:eastAsia="Times New Roman" w:hAnsi="Times New Roman" w:cs="Times New Roman"/>
          <w:sz w:val="28"/>
          <w:szCs w:val="28"/>
          <w:lang w:eastAsia="ru-RU"/>
        </w:rPr>
        <w:t xml:space="preserve"> объектов капитальных вложений муниципальной собственности</w:t>
      </w:r>
      <w:r w:rsidRPr="00FD21C7">
        <w:rPr>
          <w:rFonts w:ascii="Times New Roman" w:eastAsia="Times New Roman" w:hAnsi="Times New Roman" w:cs="Times New Roman"/>
          <w:sz w:val="28"/>
          <w:szCs w:val="28"/>
          <w:lang w:eastAsia="ru-RU"/>
        </w:rPr>
        <w:t xml:space="preserve">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2. Субсидии предоставляются бюджетам муниципальных образований Брянской области в рамках реализации регионального проекта </w:t>
      </w:r>
      <w:r>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Спорт - норма жизни (Брянская область)</w:t>
      </w:r>
      <w:r>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 xml:space="preserve"> государственной программы </w:t>
      </w:r>
      <w:r>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Развитие физической культуры и спорта Брянской области</w:t>
      </w:r>
      <w:r>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 xml:space="preserve"> на следующие цели:</w:t>
      </w:r>
    </w:p>
    <w:p w:rsidR="00BB5A25" w:rsidRPr="00BB5A25" w:rsidRDefault="00DA5A93" w:rsidP="00BB5A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A25" w:rsidRPr="00BB5A25">
        <w:rPr>
          <w:rFonts w:ascii="Times New Roman" w:eastAsia="Times New Roman" w:hAnsi="Times New Roman" w:cs="Times New Roman"/>
          <w:sz w:val="28"/>
          <w:szCs w:val="28"/>
          <w:lang w:eastAsia="ru-RU"/>
        </w:rPr>
        <w:t>строительство объектов физической культуры и спорта;</w:t>
      </w:r>
    </w:p>
    <w:p w:rsidR="00BB5A25" w:rsidRPr="00BB5A25" w:rsidRDefault="00DA5A93" w:rsidP="00BB5A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A25" w:rsidRPr="00BB5A25">
        <w:rPr>
          <w:rFonts w:ascii="Times New Roman" w:eastAsia="Times New Roman" w:hAnsi="Times New Roman" w:cs="Times New Roman"/>
          <w:sz w:val="28"/>
          <w:szCs w:val="28"/>
          <w:lang w:eastAsia="ru-RU"/>
        </w:rPr>
        <w:t>реконструкция объектов физической культуры и спорта.</w:t>
      </w:r>
    </w:p>
    <w:p w:rsidR="001A1E25" w:rsidRPr="00E76C5D" w:rsidRDefault="00BB5A25" w:rsidP="001A1E25">
      <w:pPr>
        <w:spacing w:after="0" w:line="240" w:lineRule="auto"/>
        <w:ind w:firstLine="709"/>
        <w:jc w:val="both"/>
        <w:rPr>
          <w:rFonts w:ascii="Times New Roman" w:eastAsia="Times New Roman" w:hAnsi="Times New Roman" w:cs="Times New Roman"/>
          <w:sz w:val="28"/>
          <w:szCs w:val="28"/>
          <w:lang w:eastAsia="ru-RU"/>
        </w:rPr>
      </w:pPr>
      <w:r w:rsidRPr="00E76C5D">
        <w:rPr>
          <w:rFonts w:ascii="Times New Roman" w:eastAsia="Times New Roman" w:hAnsi="Times New Roman" w:cs="Times New Roman"/>
          <w:sz w:val="28"/>
          <w:szCs w:val="28"/>
          <w:lang w:eastAsia="ru-RU"/>
        </w:rPr>
        <w:t xml:space="preserve">3. </w:t>
      </w:r>
      <w:r w:rsidR="001A1E25" w:rsidRPr="00E76C5D">
        <w:rPr>
          <w:rFonts w:ascii="Times New Roman" w:eastAsia="Times New Roman" w:hAnsi="Times New Roman" w:cs="Times New Roman"/>
          <w:sz w:val="28"/>
          <w:szCs w:val="28"/>
          <w:lang w:eastAsia="ru-RU"/>
        </w:rPr>
        <w:t>Условиями предоставления субсидии бюджетам муниципальных образований на цели, предусмотренные пунктом 2 настоящего Порядка, являются:</w:t>
      </w:r>
    </w:p>
    <w:p w:rsidR="001A1E25" w:rsidRPr="00E76C5D" w:rsidRDefault="001A1E25" w:rsidP="001A1E25">
      <w:pPr>
        <w:spacing w:after="0" w:line="240" w:lineRule="auto"/>
        <w:ind w:firstLine="709"/>
        <w:jc w:val="both"/>
        <w:rPr>
          <w:rFonts w:ascii="Times New Roman" w:eastAsia="Times New Roman" w:hAnsi="Times New Roman" w:cs="Times New Roman"/>
          <w:sz w:val="28"/>
          <w:szCs w:val="28"/>
          <w:lang w:eastAsia="ru-RU"/>
        </w:rPr>
      </w:pPr>
      <w:r w:rsidRPr="00E76C5D">
        <w:rPr>
          <w:rFonts w:ascii="Times New Roman" w:eastAsia="Times New Roman" w:hAnsi="Times New Roman" w:cs="Times New Roman"/>
          <w:sz w:val="28"/>
          <w:szCs w:val="28"/>
          <w:lang w:eastAsia="ru-RU"/>
        </w:rPr>
        <w:lastRenderedPageBreak/>
        <w:t>- наличие ассигнований в бюджетах муниципальных образований в объеме не менее 1% объема расходного обязательства муниципального образования;</w:t>
      </w:r>
    </w:p>
    <w:p w:rsidR="001A1E25" w:rsidRPr="00E76C5D" w:rsidRDefault="001A1E25" w:rsidP="001A1E25">
      <w:pPr>
        <w:spacing w:after="0" w:line="240" w:lineRule="auto"/>
        <w:ind w:firstLine="709"/>
        <w:jc w:val="both"/>
        <w:rPr>
          <w:rFonts w:ascii="Times New Roman" w:eastAsia="Times New Roman" w:hAnsi="Times New Roman" w:cs="Times New Roman"/>
          <w:sz w:val="28"/>
          <w:szCs w:val="28"/>
          <w:lang w:eastAsia="ru-RU"/>
        </w:rPr>
      </w:pPr>
      <w:r w:rsidRPr="00E76C5D">
        <w:rPr>
          <w:rFonts w:ascii="Times New Roman" w:eastAsia="Times New Roman" w:hAnsi="Times New Roman" w:cs="Times New Roman"/>
          <w:sz w:val="28"/>
          <w:szCs w:val="28"/>
          <w:lang w:eastAsia="ru-RU"/>
        </w:rPr>
        <w:t>- заключение соглашения о предоставлении субсидии;</w:t>
      </w:r>
    </w:p>
    <w:p w:rsidR="00BB5A25" w:rsidRPr="002E399B" w:rsidRDefault="001A1E25" w:rsidP="001A1E25">
      <w:pPr>
        <w:spacing w:after="0" w:line="240" w:lineRule="auto"/>
        <w:ind w:firstLine="709"/>
        <w:jc w:val="both"/>
        <w:rPr>
          <w:rFonts w:ascii="Times New Roman" w:eastAsia="Times New Roman" w:hAnsi="Times New Roman" w:cs="Times New Roman"/>
          <w:sz w:val="28"/>
          <w:szCs w:val="28"/>
          <w:lang w:eastAsia="ru-RU"/>
        </w:rPr>
      </w:pPr>
      <w:r w:rsidRPr="00E76C5D">
        <w:rPr>
          <w:rFonts w:ascii="Times New Roman" w:eastAsia="Times New Roman" w:hAnsi="Times New Roman" w:cs="Times New Roman"/>
          <w:sz w:val="28"/>
          <w:szCs w:val="28"/>
          <w:lang w:eastAsia="ru-RU"/>
        </w:rPr>
        <w:t>- перечень мероприятий, подлежащих утверждению правовыми актами муниципального образования.</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4. Уровень </w:t>
      </w:r>
      <w:proofErr w:type="spellStart"/>
      <w:r w:rsidRPr="00BB5A25">
        <w:rPr>
          <w:rFonts w:ascii="Times New Roman" w:eastAsia="Times New Roman" w:hAnsi="Times New Roman" w:cs="Times New Roman"/>
          <w:sz w:val="28"/>
          <w:szCs w:val="28"/>
          <w:lang w:eastAsia="ru-RU"/>
        </w:rPr>
        <w:t>софинансирования</w:t>
      </w:r>
      <w:proofErr w:type="spellEnd"/>
      <w:r w:rsidRPr="00BB5A25">
        <w:rPr>
          <w:rFonts w:ascii="Times New Roman" w:eastAsia="Times New Roman" w:hAnsi="Times New Roman" w:cs="Times New Roman"/>
          <w:sz w:val="28"/>
          <w:szCs w:val="28"/>
          <w:lang w:eastAsia="ru-RU"/>
        </w:rPr>
        <w:t xml:space="preserve">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5. Главным распорядителем средств областного бюджета вышеуказанных расходов является департамент строительства Брянской области.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6. Отбор муниципальных образований Брянской области осуществляет департамент строительства Брянской области.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7. Критериями отбора муниципальных образований для предоставления субсидий являются:</w:t>
      </w:r>
    </w:p>
    <w:p w:rsidR="00BB5A25" w:rsidRPr="00BB5A25" w:rsidRDefault="00DA5A93" w:rsidP="00BB5A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A25" w:rsidRPr="00BB5A25">
        <w:rPr>
          <w:rFonts w:ascii="Times New Roman" w:eastAsia="Times New Roman" w:hAnsi="Times New Roman" w:cs="Times New Roman"/>
          <w:sz w:val="28"/>
          <w:szCs w:val="28"/>
          <w:lang w:eastAsia="ru-RU"/>
        </w:rPr>
        <w:t>отсутствие в муниципальном образовании спортивных учреждений; либо наличие учреждений, имеющих высокий процент износа; либо не соответствующих действующим нормам и требованиям;</w:t>
      </w:r>
    </w:p>
    <w:p w:rsidR="00BB5A25" w:rsidRPr="00BB5A25" w:rsidRDefault="00DA5A93" w:rsidP="00BB5A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A25" w:rsidRPr="00BB5A25">
        <w:rPr>
          <w:rFonts w:ascii="Times New Roman" w:eastAsia="Times New Roman" w:hAnsi="Times New Roman" w:cs="Times New Roman"/>
          <w:sz w:val="28"/>
          <w:szCs w:val="28"/>
          <w:lang w:eastAsia="ru-RU"/>
        </w:rPr>
        <w:t>наличие объектов незавершенного строительства.</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2 ноября 2016 года </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 xml:space="preserve"> 89-З </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О межбюджетных отношениях в Брянской области</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 Перечень объектов капитальных вложений утверждается нормативными правовыми актами Брянской области.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E76C5D">
        <w:rPr>
          <w:rFonts w:ascii="Times New Roman" w:eastAsia="Times New Roman" w:hAnsi="Times New Roman" w:cs="Times New Roman"/>
          <w:sz w:val="28"/>
          <w:szCs w:val="28"/>
          <w:lang w:eastAsia="ru-RU"/>
        </w:rPr>
        <w:t xml:space="preserve">11. </w:t>
      </w:r>
      <w:r w:rsidR="006F004E" w:rsidRPr="00E76C5D">
        <w:rPr>
          <w:rFonts w:ascii="Times New Roman" w:eastAsia="Times New Roman" w:hAnsi="Times New Roman" w:cs="Times New Roman"/>
          <w:sz w:val="28"/>
          <w:szCs w:val="28"/>
          <w:lang w:eastAsia="ru-RU"/>
        </w:rPr>
        <w:t>Перечисление субсидии осуществляется в установленном порядке на единые счета бюджетов, открытые финансовым органом муниципальных образований в территориальных органах Федерального казначейства, или на казначейский счет для осуществления и отображения операций по учету и распределению поступлений, открытый департаменту финансов Брянской области в Управлении Федерального казначейства по Брянской области.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DA5A93">
        <w:rPr>
          <w:rFonts w:ascii="Times New Roman" w:eastAsia="Times New Roman" w:hAnsi="Times New Roman" w:cs="Times New Roman"/>
          <w:sz w:val="28"/>
          <w:szCs w:val="28"/>
          <w:lang w:eastAsia="ru-RU"/>
        </w:rPr>
        <w:br/>
        <w:t>№</w:t>
      </w:r>
      <w:r w:rsidRPr="00BB5A25">
        <w:rPr>
          <w:rFonts w:ascii="Times New Roman" w:eastAsia="Times New Roman" w:hAnsi="Times New Roman" w:cs="Times New Roman"/>
          <w:sz w:val="28"/>
          <w:szCs w:val="28"/>
          <w:lang w:eastAsia="ru-RU"/>
        </w:rPr>
        <w:t xml:space="preserve"> 44-ФЗ </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lastRenderedPageBreak/>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13.1. Показателями результативности использования субсидии являются количество мест, площадь (кв. м) или пропускная способность (посещений в смену, человек в смену) введенных в эксплуатацию спортивных учреждений, процент строительной готовности.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(результата) предоставления субсидии. Критерием оценки эффективности использования субсидий является достижение значения целевого показателя результативности (результата), установленного Соглашением о предоставлении субсидии муниципальному образованию на </w:t>
      </w:r>
      <w:proofErr w:type="spellStart"/>
      <w:r w:rsidRPr="00BB5A25">
        <w:rPr>
          <w:rFonts w:ascii="Times New Roman" w:eastAsia="Times New Roman" w:hAnsi="Times New Roman" w:cs="Times New Roman"/>
          <w:sz w:val="28"/>
          <w:szCs w:val="28"/>
          <w:lang w:eastAsia="ru-RU"/>
        </w:rPr>
        <w:t>софинансирование</w:t>
      </w:r>
      <w:proofErr w:type="spellEnd"/>
      <w:r w:rsidRPr="00BB5A25">
        <w:rPr>
          <w:rFonts w:ascii="Times New Roman" w:eastAsia="Times New Roman" w:hAnsi="Times New Roman" w:cs="Times New Roman"/>
          <w:sz w:val="28"/>
          <w:szCs w:val="28"/>
          <w:lang w:eastAsia="ru-RU"/>
        </w:rPr>
        <w:t xml:space="preserve"> объектов капитального строительства муниципальной собственности на текущий финансовый год и на плановый период.</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подпунктом 13.1, 13.2 пункта 13 настоящего Порядка,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proofErr w:type="spellStart"/>
      <w:r w:rsidRPr="00BB5A25">
        <w:rPr>
          <w:rFonts w:ascii="Times New Roman" w:eastAsia="Times New Roman" w:hAnsi="Times New Roman" w:cs="Times New Roman"/>
          <w:sz w:val="28"/>
          <w:szCs w:val="28"/>
          <w:lang w:eastAsia="ru-RU"/>
        </w:rPr>
        <w:t>Vвозврата</w:t>
      </w:r>
      <w:proofErr w:type="spellEnd"/>
      <w:r w:rsidRPr="00BB5A25">
        <w:rPr>
          <w:rFonts w:ascii="Times New Roman" w:eastAsia="Times New Roman" w:hAnsi="Times New Roman" w:cs="Times New Roman"/>
          <w:sz w:val="28"/>
          <w:szCs w:val="28"/>
          <w:lang w:eastAsia="ru-RU"/>
        </w:rPr>
        <w:t>), рассчитывается по формуле: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DA5A93">
      <w:pPr>
        <w:spacing w:after="0" w:line="240" w:lineRule="auto"/>
        <w:jc w:val="center"/>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Vвозврата</w:t>
      </w:r>
      <w:proofErr w:type="spellEnd"/>
      <w:r w:rsidRPr="00BB5A25">
        <w:rPr>
          <w:rFonts w:ascii="Times New Roman" w:eastAsia="Times New Roman" w:hAnsi="Times New Roman" w:cs="Times New Roman"/>
          <w:sz w:val="28"/>
          <w:szCs w:val="28"/>
          <w:lang w:eastAsia="ru-RU"/>
        </w:rPr>
        <w:t xml:space="preserve"> = (</w:t>
      </w:r>
      <w:proofErr w:type="spellStart"/>
      <w:r w:rsidRPr="00BB5A25">
        <w:rPr>
          <w:rFonts w:ascii="Times New Roman" w:eastAsia="Times New Roman" w:hAnsi="Times New Roman" w:cs="Times New Roman"/>
          <w:sz w:val="28"/>
          <w:szCs w:val="28"/>
          <w:lang w:eastAsia="ru-RU"/>
        </w:rPr>
        <w:t>Vсубсидии</w:t>
      </w:r>
      <w:proofErr w:type="spellEnd"/>
      <w:r w:rsidRPr="00BB5A25">
        <w:rPr>
          <w:rFonts w:ascii="Times New Roman" w:eastAsia="Times New Roman" w:hAnsi="Times New Roman" w:cs="Times New Roman"/>
          <w:sz w:val="28"/>
          <w:szCs w:val="28"/>
          <w:lang w:eastAsia="ru-RU"/>
        </w:rPr>
        <w:t xml:space="preserve"> X k x m / n) x 0,1, где: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Vсубсидии</w:t>
      </w:r>
      <w:proofErr w:type="spellEnd"/>
      <w:r w:rsidRPr="00BB5A25">
        <w:rPr>
          <w:rFonts w:ascii="Times New Roman" w:eastAsia="Times New Roman" w:hAnsi="Times New Roman" w:cs="Times New Roman"/>
          <w:sz w:val="28"/>
          <w:szCs w:val="28"/>
          <w:lang w:eastAsia="ru-RU"/>
        </w:rPr>
        <w:t xml:space="preserve"> - размер субсидии, предоставленной бюджету муниципального образования в отчетном финансовом году;</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m - количество показателей результативности, результатов использования субсидии, по которым индекс, отражающий уровень недостижения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 имеет положительное значение;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n - общее количество показателей результативности, результатов использования субсидии;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k - коэффициент возврата субсидии.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rsidRPr="00BB5A25">
        <w:rPr>
          <w:rFonts w:ascii="Times New Roman" w:eastAsia="Times New Roman" w:hAnsi="Times New Roman" w:cs="Times New Roman"/>
          <w:sz w:val="28"/>
          <w:szCs w:val="28"/>
          <w:lang w:eastAsia="ru-RU"/>
        </w:rPr>
        <w:t>Vсубсидии</w:t>
      </w:r>
      <w:proofErr w:type="spellEnd"/>
      <w:r w:rsidRPr="00BB5A25">
        <w:rPr>
          <w:rFonts w:ascii="Times New Roman" w:eastAsia="Times New Roman" w:hAnsi="Times New Roman" w:cs="Times New Roman"/>
          <w:sz w:val="28"/>
          <w:szCs w:val="28"/>
          <w:lang w:eastAsia="ru-RU"/>
        </w:rPr>
        <w:t xml:space="preserve">),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w:t>
      </w:r>
      <w:r w:rsidRPr="00BB5A25">
        <w:rPr>
          <w:rFonts w:ascii="Times New Roman" w:eastAsia="Times New Roman" w:hAnsi="Times New Roman" w:cs="Times New Roman"/>
          <w:sz w:val="28"/>
          <w:szCs w:val="28"/>
          <w:lang w:eastAsia="ru-RU"/>
        </w:rPr>
        <w:lastRenderedPageBreak/>
        <w:t>областного бюджета, осуществляющим администрирование доходов областного бюджета от возврата остатков субсидий.</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Коэффициент возврата субсидии рассчитывается по формуле: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DA5A93" w:rsidRPr="00BB5A25" w:rsidRDefault="00DA5A93" w:rsidP="00DA5A9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k</w:t>
      </w:r>
      <w:r w:rsidRPr="00BB5A25">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val="en-US" w:eastAsia="ru-RU"/>
        </w:rPr>
        <w:t>SUMDi</w:t>
      </w:r>
      <w:proofErr w:type="spellEnd"/>
      <w:r w:rsidRPr="00BB5A25">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en-US" w:eastAsia="ru-RU"/>
        </w:rPr>
        <w:t>m</w:t>
      </w:r>
      <w:r w:rsidRPr="00BB5A25">
        <w:rPr>
          <w:rFonts w:ascii="Times New Roman" w:eastAsia="Times New Roman" w:hAnsi="Times New Roman" w:cs="Times New Roman"/>
          <w:sz w:val="28"/>
          <w:szCs w:val="28"/>
          <w:lang w:eastAsia="ru-RU"/>
        </w:rPr>
        <w:t>, где:</w:t>
      </w:r>
    </w:p>
    <w:p w:rsidR="00DA5A93" w:rsidRPr="00BB5A25" w:rsidRDefault="00DA5A93"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Di</w:t>
      </w:r>
      <w:proofErr w:type="spellEnd"/>
      <w:r w:rsidRPr="00BB5A25">
        <w:rPr>
          <w:rFonts w:ascii="Times New Roman" w:eastAsia="Times New Roman" w:hAnsi="Times New Roman" w:cs="Times New Roman"/>
          <w:sz w:val="28"/>
          <w:szCs w:val="28"/>
          <w:lang w:eastAsia="ru-RU"/>
        </w:rPr>
        <w:t xml:space="preserve"> - индекс, отражающий уровень недостижения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Индекс, отражающий уровень недостижения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 определяется по формуле: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DA5A93">
      <w:pPr>
        <w:spacing w:after="0" w:line="240" w:lineRule="auto"/>
        <w:jc w:val="center"/>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Di</w:t>
      </w:r>
      <w:proofErr w:type="spellEnd"/>
      <w:r w:rsidRPr="00BB5A25">
        <w:rPr>
          <w:rFonts w:ascii="Times New Roman" w:eastAsia="Times New Roman" w:hAnsi="Times New Roman" w:cs="Times New Roman"/>
          <w:sz w:val="28"/>
          <w:szCs w:val="28"/>
          <w:lang w:eastAsia="ru-RU"/>
        </w:rPr>
        <w:t xml:space="preserve"> = 1 - </w:t>
      </w:r>
      <w:proofErr w:type="spellStart"/>
      <w:r w:rsidRPr="00BB5A25">
        <w:rPr>
          <w:rFonts w:ascii="Times New Roman" w:eastAsia="Times New Roman" w:hAnsi="Times New Roman" w:cs="Times New Roman"/>
          <w:sz w:val="28"/>
          <w:szCs w:val="28"/>
          <w:lang w:eastAsia="ru-RU"/>
        </w:rPr>
        <w:t>Ti</w:t>
      </w:r>
      <w:proofErr w:type="spellEnd"/>
      <w:r w:rsidRPr="00BB5A25">
        <w:rPr>
          <w:rFonts w:ascii="Times New Roman" w:eastAsia="Times New Roman" w:hAnsi="Times New Roman" w:cs="Times New Roman"/>
          <w:sz w:val="28"/>
          <w:szCs w:val="28"/>
          <w:lang w:eastAsia="ru-RU"/>
        </w:rPr>
        <w:t xml:space="preserve"> / </w:t>
      </w:r>
      <w:proofErr w:type="spellStart"/>
      <w:r w:rsidRPr="00BB5A25">
        <w:rPr>
          <w:rFonts w:ascii="Times New Roman" w:eastAsia="Times New Roman" w:hAnsi="Times New Roman" w:cs="Times New Roman"/>
          <w:sz w:val="28"/>
          <w:szCs w:val="28"/>
          <w:lang w:eastAsia="ru-RU"/>
        </w:rPr>
        <w:t>Si</w:t>
      </w:r>
      <w:proofErr w:type="spellEnd"/>
      <w:r w:rsidRPr="00BB5A25">
        <w:rPr>
          <w:rFonts w:ascii="Times New Roman" w:eastAsia="Times New Roman" w:hAnsi="Times New Roman" w:cs="Times New Roman"/>
          <w:sz w:val="28"/>
          <w:szCs w:val="28"/>
          <w:lang w:eastAsia="ru-RU"/>
        </w:rPr>
        <w:t>, где:</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Ti</w:t>
      </w:r>
      <w:proofErr w:type="spellEnd"/>
      <w:r w:rsidRPr="00BB5A25">
        <w:rPr>
          <w:rFonts w:ascii="Times New Roman" w:eastAsia="Times New Roman" w:hAnsi="Times New Roman" w:cs="Times New Roman"/>
          <w:sz w:val="28"/>
          <w:szCs w:val="28"/>
          <w:lang w:eastAsia="ru-RU"/>
        </w:rPr>
        <w:t xml:space="preserve"> - фактически достигнутое значение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 на отчетную дату;</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proofErr w:type="spellStart"/>
      <w:r w:rsidRPr="00BB5A25">
        <w:rPr>
          <w:rFonts w:ascii="Times New Roman" w:eastAsia="Times New Roman" w:hAnsi="Times New Roman" w:cs="Times New Roman"/>
          <w:sz w:val="28"/>
          <w:szCs w:val="28"/>
          <w:lang w:eastAsia="ru-RU"/>
        </w:rPr>
        <w:t>Si</w:t>
      </w:r>
      <w:proofErr w:type="spellEnd"/>
      <w:r w:rsidRPr="00BB5A25">
        <w:rPr>
          <w:rFonts w:ascii="Times New Roman" w:eastAsia="Times New Roman" w:hAnsi="Times New Roman" w:cs="Times New Roman"/>
          <w:sz w:val="28"/>
          <w:szCs w:val="28"/>
          <w:lang w:eastAsia="ru-RU"/>
        </w:rPr>
        <w:t xml:space="preserve"> - плановое значение i-</w:t>
      </w:r>
      <w:proofErr w:type="spellStart"/>
      <w:r w:rsidRPr="00BB5A25">
        <w:rPr>
          <w:rFonts w:ascii="Times New Roman" w:eastAsia="Times New Roman" w:hAnsi="Times New Roman" w:cs="Times New Roman"/>
          <w:sz w:val="28"/>
          <w:szCs w:val="28"/>
          <w:lang w:eastAsia="ru-RU"/>
        </w:rPr>
        <w:t>го</w:t>
      </w:r>
      <w:proofErr w:type="spellEnd"/>
      <w:r w:rsidRPr="00BB5A25">
        <w:rPr>
          <w:rFonts w:ascii="Times New Roman" w:eastAsia="Times New Roman" w:hAnsi="Times New Roman" w:cs="Times New Roman"/>
          <w:sz w:val="28"/>
          <w:szCs w:val="28"/>
          <w:lang w:eastAsia="ru-RU"/>
        </w:rPr>
        <w:t xml:space="preserve"> показателя результативности (результата) использования субсидии, установленное соглашением.</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В случае одновременного нарушения муниципальным образованием обязательств, предусмотренных Соглашением в соответствии с подпунктами 13.1, 13.2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w:t>
      </w:r>
      <w:proofErr w:type="spellStart"/>
      <w:r w:rsidRPr="00BB5A25">
        <w:rPr>
          <w:rFonts w:ascii="Times New Roman" w:eastAsia="Times New Roman" w:hAnsi="Times New Roman" w:cs="Times New Roman"/>
          <w:sz w:val="28"/>
          <w:szCs w:val="28"/>
          <w:lang w:eastAsia="ru-RU"/>
        </w:rPr>
        <w:t>софинансирование</w:t>
      </w:r>
      <w:proofErr w:type="spellEnd"/>
      <w:r w:rsidRPr="00BB5A25">
        <w:rPr>
          <w:rFonts w:ascii="Times New Roman" w:eastAsia="Times New Roman" w:hAnsi="Times New Roman" w:cs="Times New Roman"/>
          <w:sz w:val="28"/>
          <w:szCs w:val="28"/>
          <w:lang w:eastAsia="ru-RU"/>
        </w:rPr>
        <w:t xml:space="preserve"> капитальных вложений в объекты муниципальной собственности, определенный в соответствии с абзацем первым настоящего пункта.</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lastRenderedPageBreak/>
        <w:t>16. Освобождение муниципального образования от применения мер ответственности, предусмотренных пунктами 14, 15 настоящего Порядка, в том числе возврата средств в доход областного бюджета, осуществляется в соответствии с пунктом 20 Правил формирования, предоставления и распределения субсидий.</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 xml:space="preserve">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Управление капитального строительства Брянской области</w:t>
      </w:r>
      <w:r w:rsidR="00DA5A93">
        <w:rPr>
          <w:rFonts w:ascii="Times New Roman" w:eastAsia="Times New Roman" w:hAnsi="Times New Roman" w:cs="Times New Roman"/>
          <w:sz w:val="28"/>
          <w:szCs w:val="28"/>
          <w:lang w:eastAsia="ru-RU"/>
        </w:rPr>
        <w:t>»</w:t>
      </w:r>
      <w:r w:rsidRPr="00BB5A25">
        <w:rPr>
          <w:rFonts w:ascii="Times New Roman" w:eastAsia="Times New Roman" w:hAnsi="Times New Roman" w:cs="Times New Roman"/>
          <w:sz w:val="28"/>
          <w:szCs w:val="28"/>
          <w:lang w:eastAsia="ru-RU"/>
        </w:rPr>
        <w:t>.</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BB5A25" w:rsidRPr="00BB5A25"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6F5E5A" w:rsidRDefault="00BB5A25" w:rsidP="00BB5A25">
      <w:pPr>
        <w:spacing w:after="0" w:line="240" w:lineRule="auto"/>
        <w:ind w:firstLine="709"/>
        <w:jc w:val="both"/>
        <w:rPr>
          <w:rFonts w:ascii="Times New Roman" w:eastAsia="Times New Roman" w:hAnsi="Times New Roman" w:cs="Times New Roman"/>
          <w:sz w:val="28"/>
          <w:szCs w:val="28"/>
          <w:lang w:eastAsia="ru-RU"/>
        </w:rPr>
      </w:pPr>
      <w:r w:rsidRPr="00BB5A25">
        <w:rPr>
          <w:rFonts w:ascii="Times New Roman" w:eastAsia="Times New Roman" w:hAnsi="Times New Roman" w:cs="Times New Roman"/>
          <w:sz w:val="28"/>
          <w:szCs w:val="28"/>
          <w:lang w:eastAsia="ru-RU"/>
        </w:rPr>
        <w:t>21. Неиспользованные по состоянию на 1 января очередного финансового года остатки средств субсидии подлежат возврату в областной бюджет.</w:t>
      </w:r>
    </w:p>
    <w:p w:rsidR="00DA5A93" w:rsidRDefault="00DA5A93" w:rsidP="00BB5A25">
      <w:pPr>
        <w:spacing w:after="0" w:line="240" w:lineRule="auto"/>
        <w:ind w:firstLine="709"/>
        <w:jc w:val="both"/>
        <w:rPr>
          <w:rFonts w:ascii="Times New Roman" w:eastAsia="Times New Roman" w:hAnsi="Times New Roman" w:cs="Times New Roman"/>
          <w:sz w:val="28"/>
          <w:szCs w:val="28"/>
          <w:lang w:eastAsia="ru-RU"/>
        </w:rPr>
      </w:pPr>
    </w:p>
    <w:p w:rsidR="00DA5A93" w:rsidRPr="00DA5A93" w:rsidRDefault="00DA5A93" w:rsidP="00DA5A93">
      <w:pPr>
        <w:spacing w:after="0" w:line="240" w:lineRule="auto"/>
        <w:jc w:val="center"/>
        <w:rPr>
          <w:rFonts w:ascii="Times New Roman" w:hAnsi="Times New Roman" w:cs="Times New Roman"/>
          <w:b/>
          <w:sz w:val="28"/>
          <w:szCs w:val="28"/>
        </w:rPr>
      </w:pPr>
      <w:r w:rsidRPr="00DA5A93">
        <w:rPr>
          <w:rFonts w:ascii="Times New Roman" w:hAnsi="Times New Roman" w:cs="Times New Roman"/>
          <w:b/>
          <w:sz w:val="28"/>
          <w:szCs w:val="28"/>
        </w:rPr>
        <w:t>Методика</w:t>
      </w:r>
    </w:p>
    <w:p w:rsidR="00DA5A93" w:rsidRPr="00DA5A93" w:rsidRDefault="00DA5A93" w:rsidP="00DA5A93">
      <w:pPr>
        <w:spacing w:after="0" w:line="240" w:lineRule="auto"/>
        <w:jc w:val="center"/>
        <w:rPr>
          <w:rFonts w:ascii="Times New Roman" w:hAnsi="Times New Roman" w:cs="Times New Roman"/>
          <w:b/>
          <w:sz w:val="28"/>
          <w:szCs w:val="28"/>
        </w:rPr>
      </w:pPr>
      <w:r w:rsidRPr="00DA5A93">
        <w:rPr>
          <w:rFonts w:ascii="Times New Roman" w:hAnsi="Times New Roman" w:cs="Times New Roman"/>
          <w:b/>
          <w:sz w:val="28"/>
          <w:szCs w:val="28"/>
        </w:rPr>
        <w:t xml:space="preserve">распределения субсидий бюджетам муниципальных образований на </w:t>
      </w:r>
      <w:proofErr w:type="spellStart"/>
      <w:r w:rsidRPr="00DA5A93">
        <w:rPr>
          <w:rFonts w:ascii="Times New Roman" w:hAnsi="Times New Roman" w:cs="Times New Roman"/>
          <w:b/>
          <w:sz w:val="28"/>
          <w:szCs w:val="28"/>
        </w:rPr>
        <w:t>софинансирование</w:t>
      </w:r>
      <w:proofErr w:type="spellEnd"/>
      <w:r w:rsidRPr="00DA5A93">
        <w:rPr>
          <w:rFonts w:ascii="Times New Roman" w:hAnsi="Times New Roman" w:cs="Times New Roman"/>
          <w:b/>
          <w:sz w:val="28"/>
          <w:szCs w:val="28"/>
        </w:rPr>
        <w:t xml:space="preserve"> объектов капитальных вложений муниципальной собственности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rsidR="00DA5A93" w:rsidRPr="00D77277" w:rsidRDefault="00DA5A93" w:rsidP="00DA5A93">
      <w:pPr>
        <w:spacing w:after="0" w:line="240" w:lineRule="auto"/>
        <w:ind w:firstLine="709"/>
        <w:jc w:val="both"/>
        <w:rPr>
          <w:rFonts w:ascii="Times New Roman" w:hAnsi="Times New Roman" w:cs="Times New Roman"/>
          <w:sz w:val="28"/>
          <w:szCs w:val="28"/>
        </w:rPr>
      </w:pPr>
    </w:p>
    <w:p w:rsidR="00DA5A93" w:rsidRPr="00D77277" w:rsidRDefault="00DA5A93" w:rsidP="00DA5A93">
      <w:pPr>
        <w:spacing w:after="0"/>
        <w:ind w:firstLine="709"/>
        <w:jc w:val="both"/>
        <w:rPr>
          <w:rFonts w:ascii="Times New Roman" w:hAnsi="Times New Roman" w:cs="Times New Roman"/>
          <w:sz w:val="28"/>
          <w:szCs w:val="28"/>
        </w:rPr>
      </w:pPr>
      <w:r w:rsidRPr="001617E3">
        <w:rPr>
          <w:rFonts w:ascii="Times New Roman" w:hAnsi="Times New Roman" w:cs="Times New Roman"/>
          <w:sz w:val="28"/>
          <w:szCs w:val="28"/>
        </w:rPr>
        <w:lastRenderedPageBreak/>
        <w:t>Су</w:t>
      </w:r>
      <w:r w:rsidRPr="00D77277">
        <w:rPr>
          <w:rFonts w:ascii="Times New Roman" w:hAnsi="Times New Roman" w:cs="Times New Roman"/>
          <w:sz w:val="28"/>
          <w:szCs w:val="28"/>
        </w:rPr>
        <w:t xml:space="preserve">бсидии предоставляются бюджетам муниципальных образований </w:t>
      </w:r>
      <w:r w:rsidRPr="001D2CC6">
        <w:rPr>
          <w:rFonts w:ascii="Times New Roman" w:hAnsi="Times New Roman" w:cs="Times New Roman"/>
          <w:sz w:val="28"/>
          <w:szCs w:val="28"/>
        </w:rPr>
        <w:t xml:space="preserve">на </w:t>
      </w:r>
      <w:proofErr w:type="spellStart"/>
      <w:r w:rsidRPr="001D2CC6">
        <w:rPr>
          <w:rFonts w:ascii="Times New Roman" w:hAnsi="Times New Roman" w:cs="Times New Roman"/>
          <w:sz w:val="28"/>
          <w:szCs w:val="28"/>
        </w:rPr>
        <w:t>софинансирование</w:t>
      </w:r>
      <w:proofErr w:type="spellEnd"/>
      <w:r w:rsidRPr="001D2CC6">
        <w:rPr>
          <w:rFonts w:ascii="Times New Roman" w:hAnsi="Times New Roman" w:cs="Times New Roman"/>
          <w:sz w:val="28"/>
          <w:szCs w:val="28"/>
        </w:rPr>
        <w:t xml:space="preserve"> объектов капитальных вложений муниципальной собственности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r w:rsidRPr="00D77277">
        <w:rPr>
          <w:rFonts w:ascii="Times New Roman" w:hAnsi="Times New Roman" w:cs="Times New Roman"/>
          <w:sz w:val="28"/>
          <w:szCs w:val="28"/>
        </w:rPr>
        <w:t>.</w:t>
      </w:r>
    </w:p>
    <w:p w:rsidR="00DA5A93" w:rsidRPr="00D77277" w:rsidRDefault="00DA5A93" w:rsidP="00DA5A93">
      <w:pPr>
        <w:spacing w:after="0"/>
        <w:ind w:firstLine="709"/>
        <w:jc w:val="both"/>
        <w:rPr>
          <w:rFonts w:ascii="Times New Roman" w:hAnsi="Times New Roman" w:cs="Times New Roman"/>
          <w:sz w:val="28"/>
          <w:szCs w:val="28"/>
        </w:rPr>
      </w:pPr>
      <w:r>
        <w:rPr>
          <w:rFonts w:ascii="Times New Roman" w:hAnsi="Times New Roman" w:cs="Times New Roman"/>
          <w:sz w:val="28"/>
          <w:szCs w:val="28"/>
        </w:rPr>
        <w:t>С</w:t>
      </w:r>
      <w:r w:rsidRPr="00D77277">
        <w:rPr>
          <w:rFonts w:ascii="Times New Roman" w:hAnsi="Times New Roman" w:cs="Times New Roman"/>
          <w:sz w:val="28"/>
          <w:szCs w:val="28"/>
        </w:rPr>
        <w:t>убсиди</w:t>
      </w:r>
      <w:r>
        <w:rPr>
          <w:rFonts w:ascii="Times New Roman" w:hAnsi="Times New Roman" w:cs="Times New Roman"/>
          <w:sz w:val="28"/>
          <w:szCs w:val="28"/>
        </w:rPr>
        <w:t>я</w:t>
      </w:r>
      <w:r w:rsidRPr="00D77277">
        <w:rPr>
          <w:rFonts w:ascii="Times New Roman" w:hAnsi="Times New Roman" w:cs="Times New Roman"/>
          <w:sz w:val="28"/>
          <w:szCs w:val="28"/>
        </w:rPr>
        <w:t xml:space="preserve"> распределяется между муниципальными образованиями по следующей формуле:</w:t>
      </w:r>
    </w:p>
    <w:p w:rsidR="00DA5A93" w:rsidRDefault="00DA5A93" w:rsidP="00DA5A93">
      <w:pPr>
        <w:spacing w:after="0"/>
        <w:ind w:firstLine="709"/>
        <w:jc w:val="both"/>
        <w:rPr>
          <w:rFonts w:ascii="Times New Roman" w:hAnsi="Times New Roman" w:cs="Times New Roman"/>
          <w:sz w:val="28"/>
          <w:szCs w:val="28"/>
        </w:rPr>
      </w:pPr>
    </w:p>
    <w:p w:rsidR="00DA5A93" w:rsidRPr="00D77277" w:rsidRDefault="00DA5A93" w:rsidP="00DA5A93">
      <w:pPr>
        <w:spacing w:after="0"/>
        <w:ind w:firstLine="709"/>
        <w:jc w:val="center"/>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C x </w:t>
      </w: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V, где:</w:t>
      </w:r>
    </w:p>
    <w:p w:rsidR="00DA5A93" w:rsidRPr="00D77277" w:rsidRDefault="00DA5A93" w:rsidP="00DA5A93">
      <w:pPr>
        <w:spacing w:after="0"/>
        <w:ind w:firstLine="709"/>
        <w:jc w:val="both"/>
        <w:rPr>
          <w:rFonts w:ascii="Times New Roman" w:hAnsi="Times New Roman" w:cs="Times New Roman"/>
          <w:sz w:val="28"/>
          <w:szCs w:val="28"/>
        </w:rPr>
      </w:pPr>
    </w:p>
    <w:p w:rsidR="00DA5A93" w:rsidRPr="00D77277" w:rsidRDefault="00DA5A93" w:rsidP="00DA5A93">
      <w:pPr>
        <w:spacing w:after="0"/>
        <w:ind w:firstLine="709"/>
        <w:jc w:val="both"/>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размер субсидии бюджету i-</w:t>
      </w:r>
      <w:proofErr w:type="spellStart"/>
      <w:r w:rsidRPr="00D77277">
        <w:rPr>
          <w:rFonts w:ascii="Times New Roman" w:hAnsi="Times New Roman" w:cs="Times New Roman"/>
          <w:sz w:val="28"/>
          <w:szCs w:val="28"/>
        </w:rPr>
        <w:t>го</w:t>
      </w:r>
      <w:proofErr w:type="spellEnd"/>
      <w:r w:rsidRPr="00D77277">
        <w:rPr>
          <w:rFonts w:ascii="Times New Roman" w:hAnsi="Times New Roman" w:cs="Times New Roman"/>
          <w:sz w:val="28"/>
          <w:szCs w:val="28"/>
        </w:rPr>
        <w:t xml:space="preserve"> муниципального образования;</w:t>
      </w:r>
    </w:p>
    <w:p w:rsidR="00DA5A93" w:rsidRPr="00D77277" w:rsidRDefault="00DA5A93" w:rsidP="00DA5A93">
      <w:pPr>
        <w:spacing w:after="0"/>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C - общий объем субсидий, выделяемых бюджетам муниципальных образований </w:t>
      </w:r>
      <w:r w:rsidRPr="001D2CC6">
        <w:rPr>
          <w:rFonts w:ascii="Times New Roman" w:hAnsi="Times New Roman" w:cs="Times New Roman"/>
          <w:sz w:val="28"/>
          <w:szCs w:val="28"/>
        </w:rPr>
        <w:t xml:space="preserve">на </w:t>
      </w:r>
      <w:proofErr w:type="spellStart"/>
      <w:r w:rsidRPr="001D2CC6">
        <w:rPr>
          <w:rFonts w:ascii="Times New Roman" w:hAnsi="Times New Roman" w:cs="Times New Roman"/>
          <w:sz w:val="28"/>
          <w:szCs w:val="28"/>
        </w:rPr>
        <w:t>софинансирование</w:t>
      </w:r>
      <w:proofErr w:type="spellEnd"/>
      <w:r w:rsidRPr="001D2CC6">
        <w:rPr>
          <w:rFonts w:ascii="Times New Roman" w:hAnsi="Times New Roman" w:cs="Times New Roman"/>
          <w:sz w:val="28"/>
          <w:szCs w:val="28"/>
        </w:rPr>
        <w:t xml:space="preserve"> объектов капитальных вложений муниципальной собственности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r w:rsidRPr="00D77277">
        <w:rPr>
          <w:rFonts w:ascii="Times New Roman" w:hAnsi="Times New Roman" w:cs="Times New Roman"/>
          <w:sz w:val="28"/>
          <w:szCs w:val="28"/>
        </w:rPr>
        <w:t>;</w:t>
      </w:r>
    </w:p>
    <w:p w:rsidR="00DA5A93" w:rsidRDefault="00DA5A93" w:rsidP="00DA5A93">
      <w:pPr>
        <w:spacing w:after="0"/>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V - общий объем средств, определяемый департаментом строительства Брянской области, согласно представленным муниципальными образованиями заявкам на выделение субсидий </w:t>
      </w:r>
      <w:r w:rsidRPr="001D2CC6">
        <w:rPr>
          <w:rFonts w:ascii="Times New Roman" w:hAnsi="Times New Roman" w:cs="Times New Roman"/>
          <w:sz w:val="28"/>
          <w:szCs w:val="28"/>
        </w:rPr>
        <w:t xml:space="preserve">на </w:t>
      </w:r>
      <w:proofErr w:type="spellStart"/>
      <w:r w:rsidRPr="001D2CC6">
        <w:rPr>
          <w:rFonts w:ascii="Times New Roman" w:hAnsi="Times New Roman" w:cs="Times New Roman"/>
          <w:sz w:val="28"/>
          <w:szCs w:val="28"/>
        </w:rPr>
        <w:t>софинансирование</w:t>
      </w:r>
      <w:proofErr w:type="spellEnd"/>
      <w:r w:rsidRPr="001D2CC6">
        <w:rPr>
          <w:rFonts w:ascii="Times New Roman" w:hAnsi="Times New Roman" w:cs="Times New Roman"/>
          <w:sz w:val="28"/>
          <w:szCs w:val="28"/>
        </w:rPr>
        <w:t xml:space="preserve"> объектов капитальных вложений муниципальной собственности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r w:rsidRPr="00D77277">
        <w:rPr>
          <w:rFonts w:ascii="Times New Roman" w:hAnsi="Times New Roman" w:cs="Times New Roman"/>
          <w:sz w:val="28"/>
          <w:szCs w:val="28"/>
        </w:rPr>
        <w:t>;</w:t>
      </w:r>
    </w:p>
    <w:p w:rsidR="00DA5A93" w:rsidRPr="00BB5A25" w:rsidRDefault="00DA5A93" w:rsidP="00DA5A93">
      <w:pPr>
        <w:spacing w:after="0" w:line="240" w:lineRule="auto"/>
        <w:ind w:firstLine="709"/>
        <w:jc w:val="both"/>
        <w:rPr>
          <w:sz w:val="28"/>
          <w:szCs w:val="28"/>
        </w:rPr>
      </w:pP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объем средств, необходимый i-</w:t>
      </w:r>
      <w:proofErr w:type="spellStart"/>
      <w:r w:rsidRPr="00D77277">
        <w:rPr>
          <w:rFonts w:ascii="Times New Roman" w:hAnsi="Times New Roman" w:cs="Times New Roman"/>
          <w:sz w:val="28"/>
          <w:szCs w:val="28"/>
        </w:rPr>
        <w:t>му</w:t>
      </w:r>
      <w:proofErr w:type="spellEnd"/>
      <w:r w:rsidRPr="00D77277">
        <w:rPr>
          <w:rFonts w:ascii="Times New Roman" w:hAnsi="Times New Roman" w:cs="Times New Roman"/>
          <w:sz w:val="28"/>
          <w:szCs w:val="28"/>
        </w:rPr>
        <w:t xml:space="preserve"> муниципальному образованию </w:t>
      </w:r>
      <w:r w:rsidRPr="001D2CC6">
        <w:rPr>
          <w:rFonts w:ascii="Times New Roman" w:hAnsi="Times New Roman" w:cs="Times New Roman"/>
          <w:sz w:val="28"/>
          <w:szCs w:val="28"/>
        </w:rPr>
        <w:t xml:space="preserve">на </w:t>
      </w:r>
      <w:proofErr w:type="spellStart"/>
      <w:r w:rsidRPr="001D2CC6">
        <w:rPr>
          <w:rFonts w:ascii="Times New Roman" w:hAnsi="Times New Roman" w:cs="Times New Roman"/>
          <w:sz w:val="28"/>
          <w:szCs w:val="28"/>
        </w:rPr>
        <w:t>софинансирование</w:t>
      </w:r>
      <w:proofErr w:type="spellEnd"/>
      <w:r w:rsidRPr="001D2CC6">
        <w:rPr>
          <w:rFonts w:ascii="Times New Roman" w:hAnsi="Times New Roman" w:cs="Times New Roman"/>
          <w:sz w:val="28"/>
          <w:szCs w:val="28"/>
        </w:rPr>
        <w:t xml:space="preserve"> объектов капитальных вложений муниципальной собственности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r w:rsidRPr="00D77277">
        <w:rPr>
          <w:rFonts w:ascii="Times New Roman" w:hAnsi="Times New Roman" w:cs="Times New Roman"/>
          <w:sz w:val="28"/>
          <w:szCs w:val="28"/>
        </w:rPr>
        <w:t>, согласно представленной заявке на выделение субсидий.</w:t>
      </w:r>
    </w:p>
    <w:sectPr w:rsidR="00DA5A93" w:rsidRPr="00BB5A25" w:rsidSect="00826510">
      <w:pgSz w:w="11905" w:h="16838"/>
      <w:pgMar w:top="851" w:right="851"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9DA"/>
    <w:rsid w:val="0009505E"/>
    <w:rsid w:val="000F0BFB"/>
    <w:rsid w:val="000F37B6"/>
    <w:rsid w:val="000F38C9"/>
    <w:rsid w:val="001A1E25"/>
    <w:rsid w:val="00203862"/>
    <w:rsid w:val="002309DA"/>
    <w:rsid w:val="002369A4"/>
    <w:rsid w:val="002E399B"/>
    <w:rsid w:val="002F307C"/>
    <w:rsid w:val="00343C48"/>
    <w:rsid w:val="003F238A"/>
    <w:rsid w:val="003F353C"/>
    <w:rsid w:val="004429AE"/>
    <w:rsid w:val="004941E0"/>
    <w:rsid w:val="004A367A"/>
    <w:rsid w:val="004C63B1"/>
    <w:rsid w:val="00540035"/>
    <w:rsid w:val="00672190"/>
    <w:rsid w:val="0068704F"/>
    <w:rsid w:val="006F004E"/>
    <w:rsid w:val="006F5E5A"/>
    <w:rsid w:val="007F62BD"/>
    <w:rsid w:val="00826510"/>
    <w:rsid w:val="00952536"/>
    <w:rsid w:val="00963AAF"/>
    <w:rsid w:val="00A64494"/>
    <w:rsid w:val="00A647CE"/>
    <w:rsid w:val="00A75060"/>
    <w:rsid w:val="00A909C4"/>
    <w:rsid w:val="00AB120D"/>
    <w:rsid w:val="00AD38DB"/>
    <w:rsid w:val="00B25F93"/>
    <w:rsid w:val="00B674FA"/>
    <w:rsid w:val="00BB5A25"/>
    <w:rsid w:val="00BC00BC"/>
    <w:rsid w:val="00C93B72"/>
    <w:rsid w:val="00CB1E4A"/>
    <w:rsid w:val="00CF1E45"/>
    <w:rsid w:val="00D0097F"/>
    <w:rsid w:val="00DA5A93"/>
    <w:rsid w:val="00E25A86"/>
    <w:rsid w:val="00E76C5D"/>
    <w:rsid w:val="00ED3C4B"/>
    <w:rsid w:val="00F5322B"/>
    <w:rsid w:val="00FD1CFA"/>
    <w:rsid w:val="00FD2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ADC59"/>
  <w15:docId w15:val="{71CB8A46-AAA1-4638-BF1E-6A960F1E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09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09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09D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09D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236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2179</Words>
  <Characters>12421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GLAVBUH</cp:lastModifiedBy>
  <cp:revision>24</cp:revision>
  <cp:lastPrinted>2021-10-19T07:32:00Z</cp:lastPrinted>
  <dcterms:created xsi:type="dcterms:W3CDTF">2021-10-01T14:24:00Z</dcterms:created>
  <dcterms:modified xsi:type="dcterms:W3CDTF">2022-10-10T06:39:00Z</dcterms:modified>
</cp:coreProperties>
</file>